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jc w:val="center"/>
        <w:rPr>
          <w:rFonts w:ascii="Cambria" w:hAnsi="Cambria"/>
          <w:b/>
          <w:color w:val="000000"/>
          <w:sz w:val="18"/>
          <w:szCs w:val="18"/>
        </w:rPr>
      </w:pPr>
      <w:r>
        <w:rPr>
          <w:rFonts w:ascii="Cambria" w:hAnsi="Cambria"/>
          <w:b/>
          <w:color w:val="000000"/>
          <w:sz w:val="18"/>
          <w:szCs w:val="18"/>
        </w:rPr>
        <w:t xml:space="preserve">KLAUZULA INFORMACYJNA </w:t>
        <w:br/>
        <w:t xml:space="preserve">DOTYCZĄCA </w:t>
      </w:r>
      <w:r>
        <w:rPr>
          <w:rFonts w:ascii="Cambria" w:hAnsi="Cambria"/>
          <w:b/>
          <w:sz w:val="18"/>
          <w:szCs w:val="18"/>
        </w:rPr>
        <w:t>PRZETWARZANIA</w:t>
      </w:r>
      <w:r>
        <w:rPr>
          <w:rFonts w:ascii="Cambria" w:hAnsi="Cambria"/>
          <w:b/>
          <w:color w:val="000000"/>
          <w:sz w:val="18"/>
          <w:szCs w:val="18"/>
        </w:rPr>
        <w:t xml:space="preserve"> WIZERUNKU OSOBY</w:t>
      </w:r>
    </w:p>
    <w:tbl>
      <w:tblPr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1"/>
        <w:gridCol w:w="4660"/>
      </w:tblGrid>
      <w:tr>
        <w:trPr>
          <w:trHeight w:val="218" w:hRule="atLeast"/>
        </w:trPr>
        <w:tc>
          <w:tcPr>
            <w:tcW w:w="9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g-scope"/>
              <w:spacing w:beforeAutospacing="0" w:before="0" w:afterAutospacing="0" w:after="0"/>
              <w:jc w:val="both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Na podstawie art. 13 ust. 1 i 2 i r</w:t>
            </w:r>
            <w:r>
              <w:rPr>
                <w:rFonts w:ascii="Cambria" w:hAnsi="Cambria"/>
                <w:color w:val="000000"/>
                <w:sz w:val="16"/>
                <w:szCs w:val="16"/>
                <w:shd w:fill="FFFFFF" w:val="clear"/>
              </w:rPr>
              <w:t>ozporządzenia Parlamentu Europejskiego i Rady (UE) 2016/679 z dnia 27 kwietnia 2016 r. w sprawie ochrony osób fizycznych w związku z przetwarzaniem danych osobowych i w sprawie swobodnego przepływu takich danych oraz uchylenia dyrektywy 95/46/WE</w:t>
            </w:r>
            <w:r>
              <w:rPr>
                <w:rFonts w:ascii="Cambria" w:hAnsi="Cambria"/>
                <w:color w:val="000000"/>
                <w:sz w:val="16"/>
                <w:szCs w:val="16"/>
              </w:rPr>
              <w:t>– zwanego dalej jako RODO informujemy, że:</w:t>
            </w:r>
          </w:p>
        </w:tc>
      </w:tr>
      <w:tr>
        <w:trPr>
          <w:trHeight w:val="1216" w:hRule="atLeast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Administratorem danych osobowych jest Szkoła Muzyczna                  I stopnia w Czernikowie, reprezentowana przez Dyrektora. </w:t>
            </w:r>
          </w:p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Możesz się z nim kontaktować w następujący sposób: </w:t>
            </w:r>
          </w:p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listownie na adres siedziby: ul. Gimnazjalna 1, 87-640 Czernikowo </w:t>
            </w:r>
          </w:p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rFonts w:ascii="Cambria" w:hAnsi="Cambria"/>
                <w:color w:themeColor="text2" w:themeTint="80" w:val="4C94D8"/>
                <w:sz w:val="16"/>
                <w:szCs w:val="16"/>
                <w:u w:val="single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 xml:space="preserve">e-mail: </w:t>
            </w:r>
            <w:r>
              <w:rPr>
                <w:rFonts w:ascii="Cambria" w:hAnsi="Cambria"/>
                <w:color w:themeColor="text2" w:themeTint="80" w:val="4C94D8"/>
                <w:sz w:val="16"/>
                <w:szCs w:val="16"/>
                <w:u w:val="single"/>
                <w:lang w:val="en-US"/>
              </w:rPr>
              <w:t>muzyczna@czernikowo.pl lub sm@czernikowo.pl</w:t>
            </w:r>
          </w:p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  <w:t>tel. 533 556 339</w:t>
            </w:r>
          </w:p>
          <w:p>
            <w:pPr>
              <w:pStyle w:val="Ng-scope"/>
              <w:shd w:val="clear" w:color="auto" w:fill="FFFFFF"/>
              <w:spacing w:beforeAutospacing="0" w:before="0" w:afterAutospacing="0" w:after="0"/>
              <w:jc w:val="both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sz w:val="16"/>
                <w:szCs w:val="16"/>
                <w:lang w:val="en-US"/>
              </w:rPr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g-scope"/>
              <w:spacing w:beforeAutospacing="0" w:before="0" w:afterAutospacing="0" w:after="0"/>
              <w:jc w:val="both"/>
              <w:rPr>
                <w:rFonts w:ascii="Cambria" w:hAnsi="Cambria"/>
                <w:color w:val="FF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Do kontaktów w sprawie ochrony Twoich danych osobowych został także powołany inspektor ochrony danych, z którym możesz się kontaktować wysyłając e-mail na adres: </w:t>
            </w:r>
            <w:hyperlink r:id="rId2">
              <w:r>
                <w:rPr>
                  <w:rStyle w:val="Hyperlink"/>
                  <w:rFonts w:eastAsia="" w:ascii="Cambria" w:hAnsi="Cambria" w:eastAsiaTheme="majorEastAsia"/>
                  <w:sz w:val="16"/>
                  <w:szCs w:val="16"/>
                </w:rPr>
                <w:t>iod@jumi2012.pl</w:t>
              </w:r>
            </w:hyperlink>
            <w:r>
              <w:rPr>
                <w:rFonts w:ascii="Cambria" w:hAnsi="Cambria"/>
                <w:sz w:val="16"/>
                <w:szCs w:val="16"/>
              </w:rPr>
              <w:t xml:space="preserve"> ,</w:t>
            </w:r>
          </w:p>
        </w:tc>
      </w:tr>
    </w:tbl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567" w:left="567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Wizerunek </w:t>
      </w:r>
      <w:r>
        <w:rPr>
          <w:rFonts w:ascii="Cambria" w:hAnsi="Cambria"/>
          <w:sz w:val="16"/>
          <w:szCs w:val="16"/>
        </w:rPr>
        <w:t>przetwarzany</w:t>
      </w:r>
      <w:r>
        <w:rPr>
          <w:rFonts w:ascii="Cambria" w:hAnsi="Cambria"/>
          <w:color w:val="000000"/>
          <w:sz w:val="16"/>
          <w:szCs w:val="16"/>
        </w:rPr>
        <w:t xml:space="preserve"> będzie na podstawie art. 6 ust. 1 lit. f) RODO w zawiązku z ustawą z dnia 4 lutego 1994 r. o prawie autorskim i prawach pokrewnych - </w:t>
      </w:r>
      <w:r>
        <w:rPr>
          <w:rFonts w:ascii="Cambria" w:hAnsi="Cambria"/>
          <w:sz w:val="16"/>
          <w:szCs w:val="16"/>
        </w:rPr>
        <w:t>w celach wynikających z prawnie uzasadnionego interesu realizowanego przez administratora jakim jest rozpowszechnianie informacji o wydarzeniach kulturalnych, sportowych, prowadzonych projektach edukacyjnych lub innych oraz dokumentowania tych wydarzeń oraz sporządzania sprawozdań.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567" w:left="567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sz w:val="16"/>
          <w:szCs w:val="16"/>
        </w:rPr>
        <w:t>Wizerunek</w:t>
      </w:r>
      <w:r>
        <w:rPr>
          <w:rFonts w:ascii="Cambria" w:hAnsi="Cambria"/>
          <w:color w:val="FF0000"/>
          <w:sz w:val="16"/>
          <w:szCs w:val="16"/>
        </w:rPr>
        <w:t xml:space="preserve"> </w:t>
      </w:r>
      <w:r>
        <w:rPr>
          <w:rFonts w:ascii="Cambria" w:hAnsi="Cambria"/>
          <w:color w:val="000000"/>
          <w:sz w:val="16"/>
          <w:szCs w:val="16"/>
        </w:rPr>
        <w:t xml:space="preserve">możemy ujawniać, przekazywać i udostępniać wyłącznie podmiotom uprawnionym, są nimi m.in. </w:t>
      </w:r>
      <w:r>
        <w:rPr>
          <w:rFonts w:ascii="Cambria" w:hAnsi="Cambria"/>
          <w:b/>
          <w:bCs/>
          <w:color w:val="000000"/>
          <w:sz w:val="16"/>
          <w:szCs w:val="16"/>
        </w:rPr>
        <w:t>Gmina Czernikowo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lub inne podmioty, które podpisały z administratorem porozumienie w tym zakresie, podmioty wykonujące usługi, pocztowe, telekomunikacyjne, podmioty kontrolujące administratora oraz inne podmioty publiczne, gdy istnieje do tego </w:t>
      </w:r>
      <w:r>
        <w:rPr>
          <w:rFonts w:ascii="Cambria" w:hAnsi="Cambria"/>
          <w:color w:val="000000"/>
          <w:sz w:val="16"/>
          <w:szCs w:val="16"/>
        </w:rPr>
        <w:t xml:space="preserve">stosowna podstawa prawna i faktyczna.  </w:t>
      </w:r>
    </w:p>
    <w:p>
      <w:pPr>
        <w:pStyle w:val="Normal"/>
        <w:shd w:val="clear" w:color="auto" w:fill="FFFFFF"/>
        <w:spacing w:lineRule="auto" w:line="240" w:before="0" w:after="0"/>
        <w:ind w:left="567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Wizerunek może zostać udostępniony mass mediom, publikatorom prasowym </w:t>
        <w:br/>
        <w:t>i internetowym, a także każdemu, kto zapozna się z treściami publikowanymi na: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283" w:left="1134"/>
        <w:contextualSpacing/>
        <w:jc w:val="both"/>
        <w:rPr>
          <w:rFonts w:ascii="Cambria" w:hAnsi="Cambria"/>
          <w:color w:val="FF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stronie internetowej </w:t>
      </w:r>
      <w:r>
        <w:rPr>
          <w:rFonts w:ascii="Cambria" w:hAnsi="Cambria"/>
          <w:sz w:val="16"/>
          <w:szCs w:val="16"/>
        </w:rPr>
        <w:t xml:space="preserve">pod adresem: </w:t>
      </w:r>
      <w:r>
        <w:rPr>
          <w:rFonts w:ascii="Cambria" w:hAnsi="Cambria"/>
          <w:color w:themeColor="accent4" w:val="0F9ED5"/>
          <w:sz w:val="16"/>
          <w:szCs w:val="16"/>
          <w:u w:val="single"/>
        </w:rPr>
        <w:t>https://muzycznaczernikowo.edupage.org/contact/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283" w:left="1134"/>
        <w:contextualSpacing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fanpagu na portalu Facebook pod adresem: </w:t>
      </w:r>
      <w:r>
        <w:rPr>
          <w:rFonts w:ascii="Cambria" w:hAnsi="Cambria"/>
          <w:color w:themeColor="accent4" w:val="0F9ED5"/>
          <w:sz w:val="16"/>
          <w:szCs w:val="16"/>
          <w:u w:val="single"/>
        </w:rPr>
        <w:t>https://www.facebook.com/smczernikowo/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hanging="283" w:left="1134"/>
        <w:contextualSpacing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(więcej o </w:t>
      </w:r>
      <w:r>
        <w:rPr>
          <w:rFonts w:cs="Times New Roman" w:ascii="Cambria" w:hAnsi="Cambria"/>
          <w:color w:val="000000"/>
          <w:sz w:val="16"/>
          <w:szCs w:val="16"/>
        </w:rPr>
        <w:t xml:space="preserve">przetwarzaniu danych przez Facebook Meta Platforms Ireland Limited, Block J, Serpentine Avenue, Dublin 4, Irlandia - Zasady przetwarzania danych osobowych przez Meta są dostępne na stronie: </w:t>
      </w:r>
      <w:hyperlink r:id="rId3">
        <w:r>
          <w:rPr>
            <w:rStyle w:val="Hyperlink"/>
            <w:rFonts w:cs="Times New Roman" w:ascii="Cambria" w:hAnsi="Cambria"/>
            <w:sz w:val="16"/>
            <w:szCs w:val="16"/>
          </w:rPr>
          <w:t>https://www.facebook.com/privacy/policy/</w:t>
        </w:r>
      </w:hyperlink>
      <w:r>
        <w:rPr>
          <w:rFonts w:cs="Times New Roman" w:ascii="Cambria" w:hAnsi="Cambria"/>
          <w:color w:val="000000"/>
          <w:sz w:val="16"/>
          <w:szCs w:val="16"/>
        </w:rPr>
        <w:t>)</w:t>
      </w:r>
    </w:p>
    <w:p>
      <w:pPr>
        <w:pStyle w:val="Normal"/>
        <w:shd w:val="clear" w:color="auto" w:fill="FFFFFF"/>
        <w:spacing w:lineRule="auto" w:line="240" w:before="0" w:after="0"/>
        <w:ind w:left="567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sz w:val="16"/>
          <w:szCs w:val="16"/>
        </w:rPr>
        <w:t>Wizerunek</w:t>
      </w:r>
      <w:r>
        <w:rPr>
          <w:rFonts w:ascii="Cambria" w:hAnsi="Cambria"/>
          <w:color w:val="FF0000"/>
          <w:sz w:val="16"/>
          <w:szCs w:val="16"/>
        </w:rPr>
        <w:t xml:space="preserve"> </w:t>
      </w:r>
      <w:r>
        <w:rPr>
          <w:rFonts w:ascii="Cambria" w:hAnsi="Cambria"/>
          <w:color w:val="000000"/>
          <w:sz w:val="16"/>
          <w:szCs w:val="16"/>
        </w:rPr>
        <w:t xml:space="preserve">możemy także przekazywać podmiotom, które przetwarzają je na zlecenie administratora tzw. podmiotom przetwarzającym, są nimi np.: podmioty świadczące usługi informatyczne i inne, jednakże przekazanie </w:t>
      </w:r>
      <w:r>
        <w:rPr>
          <w:rFonts w:ascii="Cambria" w:hAnsi="Cambria"/>
          <w:sz w:val="16"/>
          <w:szCs w:val="16"/>
        </w:rPr>
        <w:t xml:space="preserve">danych </w:t>
      </w:r>
      <w:r>
        <w:rPr>
          <w:rFonts w:ascii="Cambria" w:hAnsi="Cambria"/>
          <w:color w:val="000000"/>
          <w:sz w:val="16"/>
          <w:szCs w:val="16"/>
        </w:rPr>
        <w:t xml:space="preserve">nastąpić może tylko wtedy, gdy zapewnią one odpowiednią ochronę Twoich praw. </w:t>
      </w:r>
    </w:p>
    <w:p>
      <w:pPr>
        <w:pStyle w:val="Ng-scope"/>
        <w:shd w:val="clear" w:color="auto" w:fill="FFFFFF"/>
        <w:spacing w:beforeAutospacing="0" w:before="0" w:afterAutospacing="0" w:after="0"/>
        <w:ind w:hanging="567" w:left="567"/>
        <w:jc w:val="both"/>
        <w:rPr>
          <w:rFonts w:ascii="Cambria" w:hAnsi="Cambria"/>
          <w:color w:val="000000"/>
          <w:sz w:val="16"/>
          <w:szCs w:val="16"/>
          <w:highlight w:val="yellow"/>
        </w:rPr>
      </w:pPr>
      <w:r>
        <w:rPr>
          <w:rFonts w:ascii="Cambria" w:hAnsi="Cambria"/>
          <w:sz w:val="16"/>
          <w:szCs w:val="16"/>
        </w:rPr>
        <w:t>3.</w:t>
        <w:tab/>
        <w:t>Wizerunek</w:t>
      </w:r>
      <w:r>
        <w:rPr>
          <w:rFonts w:ascii="Cambria" w:hAnsi="Cambria"/>
          <w:color w:val="FF000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przetwarzany</w:t>
      </w:r>
      <w:r>
        <w:rPr>
          <w:rFonts w:ascii="Cambria" w:hAnsi="Cambria"/>
          <w:color w:val="000000"/>
          <w:sz w:val="16"/>
          <w:szCs w:val="16"/>
        </w:rPr>
        <w:t xml:space="preserve"> będzie do czasu istnienia podstawy do jego </w:t>
      </w:r>
      <w:r>
        <w:rPr>
          <w:rFonts w:ascii="Cambria" w:hAnsi="Cambria"/>
          <w:sz w:val="16"/>
          <w:szCs w:val="16"/>
        </w:rPr>
        <w:t>przetwarzania</w:t>
      </w:r>
      <w:r>
        <w:rPr>
          <w:rFonts w:ascii="Cambria" w:hAnsi="Cambria"/>
          <w:color w:val="000000"/>
          <w:sz w:val="16"/>
          <w:szCs w:val="16"/>
        </w:rPr>
        <w:t xml:space="preserve">, w tym również przez okres przewidziany w przepisach dotyczących przechowywania i archiwizacji dokumentacji, tj. przez okres </w:t>
      </w:r>
      <w:r>
        <w:rPr>
          <w:rFonts w:ascii="Cambria" w:hAnsi="Cambria"/>
          <w:sz w:val="16"/>
          <w:szCs w:val="16"/>
        </w:rPr>
        <w:t>5 lat</w:t>
      </w:r>
      <w:r>
        <w:rPr>
          <w:rFonts w:ascii="Cambria" w:hAnsi="Cambria"/>
          <w:color w:val="000000"/>
          <w:sz w:val="16"/>
          <w:szCs w:val="16"/>
        </w:rPr>
        <w:t xml:space="preserve"> od zakończenia </w:t>
      </w:r>
      <w:r>
        <w:rPr>
          <w:rFonts w:ascii="Cambria" w:hAnsi="Cambria"/>
          <w:sz w:val="16"/>
          <w:szCs w:val="16"/>
        </w:rPr>
        <w:t>wydarzenia.</w:t>
      </w:r>
    </w:p>
    <w:p>
      <w:pPr>
        <w:pStyle w:val="Ng-scope"/>
        <w:shd w:val="clear" w:color="auto" w:fill="FFFFFF"/>
        <w:spacing w:beforeAutospacing="0" w:before="0" w:afterAutospacing="0" w:after="0"/>
        <w:ind w:hanging="567" w:left="567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4.</w:t>
        <w:tab/>
        <w:t xml:space="preserve">W związku z </w:t>
      </w:r>
      <w:r>
        <w:rPr>
          <w:rFonts w:ascii="Cambria" w:hAnsi="Cambria"/>
          <w:sz w:val="16"/>
          <w:szCs w:val="16"/>
        </w:rPr>
        <w:t xml:space="preserve">przetwarzaniem wizerunku </w:t>
      </w:r>
      <w:r>
        <w:rPr>
          <w:rFonts w:ascii="Cambria" w:hAnsi="Cambria"/>
          <w:color w:val="000000"/>
          <w:sz w:val="16"/>
          <w:szCs w:val="16"/>
        </w:rPr>
        <w:t>przez Administratora posiadacie Państwo prawo do:</w:t>
      </w:r>
    </w:p>
    <w:p>
      <w:pPr>
        <w:pStyle w:val="Ng-scope"/>
        <w:numPr>
          <w:ilvl w:val="0"/>
          <w:numId w:val="1"/>
        </w:numPr>
        <w:shd w:val="clear" w:color="auto" w:fill="FFFFFF"/>
        <w:tabs>
          <w:tab w:val="clear" w:pos="708"/>
          <w:tab w:val="left" w:pos="1276" w:leader="none"/>
        </w:tabs>
        <w:spacing w:beforeAutospacing="0" w:before="0" w:afterAutospacing="0" w:after="0"/>
        <w:ind w:hanging="141" w:left="1134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dostępu do treści danych;</w:t>
      </w:r>
    </w:p>
    <w:p>
      <w:pPr>
        <w:pStyle w:val="Ng-scope"/>
        <w:numPr>
          <w:ilvl w:val="0"/>
          <w:numId w:val="1"/>
        </w:numPr>
        <w:shd w:val="clear" w:color="auto" w:fill="FFFFFF"/>
        <w:tabs>
          <w:tab w:val="clear" w:pos="708"/>
          <w:tab w:val="left" w:pos="1276" w:leader="none"/>
        </w:tabs>
        <w:spacing w:beforeAutospacing="0" w:before="0" w:afterAutospacing="0" w:after="0"/>
        <w:ind w:hanging="141" w:left="1134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sprostowania danych;</w:t>
      </w:r>
    </w:p>
    <w:p>
      <w:pPr>
        <w:pStyle w:val="Ng-scope"/>
        <w:numPr>
          <w:ilvl w:val="0"/>
          <w:numId w:val="1"/>
        </w:numPr>
        <w:shd w:val="clear" w:color="auto" w:fill="FFFFFF"/>
        <w:tabs>
          <w:tab w:val="clear" w:pos="708"/>
          <w:tab w:val="left" w:pos="1276" w:leader="none"/>
        </w:tabs>
        <w:spacing w:beforeAutospacing="0" w:before="0" w:afterAutospacing="0" w:after="0"/>
        <w:ind w:hanging="141" w:left="1134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usunięcia danych, jeżeli: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  <w:tab w:val="left" w:pos="1985" w:leader="none"/>
        </w:tabs>
        <w:spacing w:lineRule="auto" w:line="240" w:before="0" w:after="0"/>
        <w:ind w:hanging="284" w:left="1985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przestaną być niezbędne do celów, w których zostały zebrane lub w których były </w:t>
      </w:r>
      <w:r>
        <w:rPr>
          <w:rFonts w:ascii="Cambria" w:hAnsi="Cambria"/>
          <w:sz w:val="16"/>
          <w:szCs w:val="16"/>
        </w:rPr>
        <w:t>przetwarzane</w:t>
      </w:r>
      <w:r>
        <w:rPr>
          <w:rFonts w:ascii="Cambria" w:hAnsi="Cambria"/>
          <w:color w:val="000000"/>
          <w:sz w:val="16"/>
          <w:szCs w:val="16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  <w:tab w:val="left" w:pos="1985" w:leader="none"/>
        </w:tabs>
        <w:spacing w:lineRule="auto" w:line="240" w:before="0" w:after="0"/>
        <w:ind w:hanging="567" w:left="2268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sz w:val="16"/>
          <w:szCs w:val="16"/>
        </w:rPr>
        <w:t>są przetwarzane</w:t>
      </w:r>
      <w:r>
        <w:rPr>
          <w:rFonts w:ascii="Cambria" w:hAnsi="Cambria"/>
          <w:color w:val="000000"/>
          <w:sz w:val="16"/>
          <w:szCs w:val="16"/>
        </w:rPr>
        <w:t xml:space="preserve"> niezgodnie z prawem;</w:t>
      </w:r>
    </w:p>
    <w:p>
      <w:pPr>
        <w:pStyle w:val="Ng-scope"/>
        <w:numPr>
          <w:ilvl w:val="0"/>
          <w:numId w:val="1"/>
        </w:numPr>
        <w:shd w:val="clear" w:color="auto" w:fill="FFFFFF"/>
        <w:tabs>
          <w:tab w:val="clear" w:pos="708"/>
          <w:tab w:val="left" w:pos="1276" w:leader="none"/>
        </w:tabs>
        <w:spacing w:beforeAutospacing="0" w:before="0" w:afterAutospacing="0" w:after="0"/>
        <w:ind w:hanging="141" w:left="1134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ograniczenia </w:t>
      </w:r>
      <w:r>
        <w:rPr>
          <w:rFonts w:ascii="Cambria" w:hAnsi="Cambria"/>
          <w:sz w:val="16"/>
          <w:szCs w:val="16"/>
        </w:rPr>
        <w:t>przetwarzania danych,</w:t>
      </w:r>
      <w:r>
        <w:rPr>
          <w:rFonts w:ascii="Cambria" w:hAnsi="Cambria"/>
          <w:color w:val="000000"/>
          <w:sz w:val="16"/>
          <w:szCs w:val="16"/>
        </w:rPr>
        <w:t xml:space="preserve"> jeżeli:</w:t>
      </w:r>
    </w:p>
    <w:p>
      <w:pPr>
        <w:pStyle w:val="Ng-scope"/>
        <w:numPr>
          <w:ilvl w:val="0"/>
          <w:numId w:val="3"/>
        </w:numPr>
        <w:shd w:val="clear" w:color="auto" w:fill="FFFFFF"/>
        <w:tabs>
          <w:tab w:val="clear" w:pos="708"/>
          <w:tab w:val="left" w:pos="1985" w:leader="none"/>
        </w:tabs>
        <w:spacing w:beforeAutospacing="0" w:before="0" w:afterAutospacing="0" w:after="0"/>
        <w:ind w:hanging="284" w:left="1985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osoba, której dane dotyczą, kwestionuje prawidłowość danych osobowych;</w:t>
      </w:r>
    </w:p>
    <w:p>
      <w:pPr>
        <w:pStyle w:val="Ng-scope"/>
        <w:numPr>
          <w:ilvl w:val="0"/>
          <w:numId w:val="3"/>
        </w:numPr>
        <w:shd w:val="clear" w:color="auto" w:fill="FFFFFF"/>
        <w:tabs>
          <w:tab w:val="clear" w:pos="708"/>
          <w:tab w:val="left" w:pos="1985" w:leader="none"/>
        </w:tabs>
        <w:spacing w:beforeAutospacing="0" w:before="0" w:afterAutospacing="0" w:after="0"/>
        <w:ind w:hanging="284" w:left="1985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przetwarzanie jest niezgodne z prawem, a osoba, której dane dotyczą, sprzeciwia się usunięciu danych osobowych, żądając w zamian ograniczenia ich wykorzystywania;</w:t>
      </w:r>
    </w:p>
    <w:p>
      <w:pPr>
        <w:pStyle w:val="Ng-scope"/>
        <w:numPr>
          <w:ilvl w:val="0"/>
          <w:numId w:val="3"/>
        </w:numPr>
        <w:shd w:val="clear" w:color="auto" w:fill="FFFFFF"/>
        <w:tabs>
          <w:tab w:val="clear" w:pos="708"/>
          <w:tab w:val="left" w:pos="1985" w:leader="none"/>
        </w:tabs>
        <w:spacing w:beforeAutospacing="0" w:before="0" w:afterAutospacing="0" w:after="0"/>
        <w:ind w:hanging="284" w:left="1985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administrator nie potrzebuje już danych osobowych do celów przetwarzania, ale są one potrzebne osobie, której dane dotyczą, do ustalenia, dochodzenia lub obrony roszczeń;</w:t>
      </w:r>
    </w:p>
    <w:p>
      <w:pPr>
        <w:pStyle w:val="Ng-scope"/>
        <w:numPr>
          <w:ilvl w:val="0"/>
          <w:numId w:val="3"/>
        </w:numPr>
        <w:shd w:val="clear" w:color="auto" w:fill="FFFFFF"/>
        <w:tabs>
          <w:tab w:val="clear" w:pos="708"/>
          <w:tab w:val="left" w:pos="1985" w:leader="none"/>
        </w:tabs>
        <w:spacing w:beforeAutospacing="0" w:before="0" w:afterAutospacing="0" w:after="0"/>
        <w:ind w:hanging="284" w:left="1985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>
      <w:pPr>
        <w:pStyle w:val="Ng-scope"/>
        <w:shd w:val="clear" w:color="auto" w:fill="FFFFFF"/>
        <w:tabs>
          <w:tab w:val="clear" w:pos="708"/>
          <w:tab w:val="left" w:pos="1276" w:leader="none"/>
        </w:tabs>
        <w:spacing w:beforeAutospacing="0" w:before="0" w:afterAutospacing="0" w:after="0"/>
        <w:ind w:left="993"/>
        <w:jc w:val="both"/>
        <w:rPr>
          <w:rFonts w:ascii="Cambria" w:hAnsi="Cambria"/>
          <w:color w:val="000000"/>
          <w:sz w:val="16"/>
          <w:szCs w:val="16"/>
          <w:highlight w:val="yellow"/>
        </w:rPr>
      </w:pPr>
      <w:r>
        <w:rPr>
          <w:rFonts w:ascii="Cambria" w:hAnsi="Cambria"/>
          <w:color w:val="000000"/>
          <w:sz w:val="16"/>
          <w:szCs w:val="16"/>
        </w:rPr>
        <w:t xml:space="preserve">-  </w:t>
      </w:r>
      <w:r>
        <w:rPr>
          <w:rFonts w:ascii="Cambria" w:hAnsi="Cambria"/>
          <w:b/>
          <w:bCs/>
          <w:color w:val="000000"/>
          <w:sz w:val="16"/>
          <w:szCs w:val="16"/>
        </w:rPr>
        <w:t>wniesienia sprzeciwu na podstawie art. 21 RODO, wobec przetwarzania danych osobowych opartego na art. 6 ust. 1 lit. f) RODO.</w:t>
      </w:r>
    </w:p>
    <w:p>
      <w:pPr>
        <w:pStyle w:val="Ng-scope"/>
        <w:shd w:val="clear" w:color="auto" w:fill="FFFFFF"/>
        <w:spacing w:beforeAutospacing="0" w:before="0" w:afterAutospacing="0" w:after="0"/>
        <w:ind w:hanging="567" w:left="567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5.</w:t>
        <w:tab/>
      </w:r>
      <w:r>
        <w:rPr>
          <w:rFonts w:ascii="Cambria" w:hAnsi="Cambria"/>
          <w:b/>
          <w:bCs/>
          <w:sz w:val="16"/>
          <w:szCs w:val="16"/>
        </w:rPr>
        <w:t>Przetwarzanie wizerunku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 jest </w:t>
      </w:r>
      <w:r>
        <w:rPr>
          <w:rFonts w:ascii="Cambria" w:hAnsi="Cambria"/>
          <w:b/>
          <w:bCs/>
          <w:sz w:val="16"/>
          <w:szCs w:val="16"/>
        </w:rPr>
        <w:t>dobrowolne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 i odbywa się na podstawie regulaminu przyjętego przez administratora. Jeśli skorzystacie państwo z prawa do sprzeciwu </w:t>
      </w:r>
      <w:r>
        <w:rPr>
          <w:rFonts w:ascii="Cambria" w:hAnsi="Cambria"/>
          <w:b/>
          <w:bCs/>
          <w:sz w:val="16"/>
          <w:szCs w:val="16"/>
        </w:rPr>
        <w:t>przetwarzania wizerunku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 to administrator, nie będzie </w:t>
      </w:r>
      <w:r>
        <w:rPr>
          <w:rFonts w:ascii="Cambria" w:hAnsi="Cambria"/>
          <w:b/>
          <w:bCs/>
          <w:sz w:val="16"/>
          <w:szCs w:val="16"/>
        </w:rPr>
        <w:t>mógł go wykorzystać do działań jakimi są rozpowszechnianie informacji o organizowanym przedsięwzięciu jego dokumentowanie oraz sporządzanie sprawozdań</w:t>
      </w:r>
      <w:r>
        <w:rPr>
          <w:rFonts w:ascii="Cambria" w:hAnsi="Cambria"/>
          <w:sz w:val="16"/>
          <w:szCs w:val="16"/>
        </w:rPr>
        <w:t>.</w:t>
      </w:r>
    </w:p>
    <w:p>
      <w:pPr>
        <w:pStyle w:val="Ng-scope"/>
        <w:shd w:val="clear" w:color="auto" w:fill="FFFFFF"/>
        <w:spacing w:beforeAutospacing="0" w:before="0" w:afterAutospacing="0" w:after="0"/>
        <w:ind w:hanging="567" w:left="567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7. </w:t>
        <w:tab/>
        <w:t>Przysługuje Państwu także skarga do organu nadzorczego - Prezesa Urzędu Ochrony Danych Osobowych, gdy uznasz, iż przetwarzanie danych osobowych narusza przepisy ogólnego rozporządzenia o ochronie danych osobowych z dnia 27 kwietnia 2016 r.</w:t>
      </w:r>
    </w:p>
    <w:p>
      <w:pPr>
        <w:pStyle w:val="Normal"/>
        <w:ind w:hanging="567" w:left="567"/>
        <w:rPr>
          <w:rFonts w:ascii="Cambria" w:hAnsi="Cambria"/>
        </w:rPr>
      </w:pPr>
      <w:r>
        <w:rPr>
          <w:rFonts w:ascii="Cambria" w:hAnsi="Cambria"/>
          <w:color w:val="000000"/>
          <w:sz w:val="16"/>
          <w:szCs w:val="16"/>
        </w:rPr>
        <w:t xml:space="preserve">8. </w:t>
        <w:tab/>
        <w:t>Wizerunek nie podlegają zautomatyzowanemu podejmowaniu decyzji, w tym również w formie profilowania</w:t>
      </w:r>
      <w:r>
        <w:rPr>
          <w:rFonts w:ascii="Cambria" w:hAnsi="Cambria"/>
          <w:color w:val="000000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77de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f250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f250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f250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f250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f250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f250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f250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f250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f250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f250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f250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f250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f250e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8f250e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8f250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f250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f250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f250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f250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f250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f250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f250e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f250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f250e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unhideWhenUsed/>
    <w:rsid w:val="005377de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5377de"/>
    <w:rPr>
      <w:sz w:val="22"/>
      <w:szCs w:val="22"/>
    </w:rPr>
  </w:style>
  <w:style w:type="character" w:styleId="StopkaZnak" w:customStyle="1">
    <w:name w:val="Stopka Znak"/>
    <w:basedOn w:val="DefaultParagraphFont"/>
    <w:uiPriority w:val="99"/>
    <w:qFormat/>
    <w:rsid w:val="00a82ec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2ec7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8f250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f250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f250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f250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f2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g-scope" w:customStyle="1">
    <w:name w:val="ng-scope"/>
    <w:basedOn w:val="Normal"/>
    <w:qFormat/>
    <w:rsid w:val="005377d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377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82e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jumi2012.pl" TargetMode="External"/><Relationship Id="rId3" Type="http://schemas.openxmlformats.org/officeDocument/2006/relationships/hyperlink" Target="https://www.facebook.com/privacy/policy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LibreOffice/24.2.2.2$Windows_X86_64 LibreOffice_project/d56cc158d8a96260b836f100ef4b4ef25d6f1a01</Application>
  <AppVersion>15.0000</AppVersion>
  <Pages>1</Pages>
  <Words>604</Words>
  <Characters>3993</Characters>
  <CharactersWithSpaces>4580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2025-05-27T07:31:00Z</dcterms:created>
  <dc:creator>Robert Bagiński</dc:creator>
  <dc:description/>
  <dc:language>pl-PL</dc:language>
  <cp:lastModifiedBy>Dorota Jagielska</cp:lastModifiedBy>
  <dcterms:modified xsi:type="dcterms:W3CDTF">2025-06-09T17:17:00Z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